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C5" w:rsidRPr="00112CC5" w:rsidRDefault="00112CC5" w:rsidP="00112CC5">
      <w:pPr>
        <w:framePr w:hSpace="180" w:wrap="around" w:vAnchor="text" w:hAnchor="margin" w:y="-232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232"/>
        <w:tblW w:w="0" w:type="auto"/>
        <w:tblCellSpacing w:w="20" w:type="dxa"/>
        <w:tblLook w:val="0000" w:firstRow="0" w:lastRow="0" w:firstColumn="0" w:lastColumn="0" w:noHBand="0" w:noVBand="0"/>
      </w:tblPr>
      <w:tblGrid>
        <w:gridCol w:w="9370"/>
      </w:tblGrid>
      <w:tr w:rsidR="00112CC5" w:rsidRPr="00112CC5" w:rsidTr="00D40E24">
        <w:trPr>
          <w:trHeight w:val="2655"/>
          <w:tblCellSpacing w:w="20" w:type="dxa"/>
        </w:trPr>
        <w:tc>
          <w:tcPr>
            <w:tcW w:w="9290" w:type="dxa"/>
            <w:shd w:val="clear" w:color="auto" w:fill="auto"/>
          </w:tcPr>
          <w:p w:rsidR="00112CC5" w:rsidRDefault="00112CC5" w:rsidP="00112CC5">
            <w:pPr>
              <w:rPr>
                <w:rFonts w:ascii="Times New Roman" w:hAnsi="Times New Roman" w:cs="Times New Roman"/>
                <w:b/>
              </w:rPr>
            </w:pPr>
          </w:p>
          <w:p w:rsidR="00112CC5" w:rsidRPr="00112CC5" w:rsidRDefault="00112CC5" w:rsidP="00112C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Добрый день!</w:t>
            </w:r>
            <w:r w:rsidRPr="00112CC5">
              <w:rPr>
                <w:rFonts w:ascii="Times New Roman" w:hAnsi="Times New Roman" w:cs="Times New Roman"/>
                <w:b/>
              </w:rPr>
              <w:tab/>
            </w:r>
          </w:p>
          <w:p w:rsid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  Вам  рассмотреть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  предложение на поставку. </w:t>
            </w:r>
          </w:p>
          <w:p w:rsidR="00E02DE4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 указаны на самовывоз. Доставка оговаривается отдельно.</w:t>
            </w:r>
            <w:r w:rsidR="00E02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112CC5" w:rsidRPr="00112CC5" w:rsidRDefault="00E02DE4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плит дорожных 2П30.18.30 (ТУ) по цене 5400 руб./шт. с НДС самовывозом, либо с доставкой (вес плиты 2100 кг, армирование в две сетки 5*9 штук прутков </w:t>
            </w: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=8мм, бетон М300)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ПАГ-14  по цене 16000 руб./шт. с НДС самовывозом, либо с доставкой (вес плиты 4000 кг,  армирование 5*2 арматура </w:t>
            </w: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=14мм, бетон М400)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предложить прайс-лист по сваям сечение 30*30 и 35*35 (см. лист </w:t>
            </w:r>
            <w:r w:rsidR="00E02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а также</w:t>
            </w:r>
            <w:proofErr w:type="gramStart"/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605E75" w:rsidRPr="00112CC5" w:rsidRDefault="00605E7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блоки фундаментные ФБС 24-4-6 по цене 2050 руб./шт. самовывозом, либо с доставкой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блоки фундаментные ФБС 12-4-6 по цене 1150 руб./шт. самовывозом, либо с доставкой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блоки фундаментные ФБС 24-3-6 по цене 1850 руб./шт. самовывозом, либо с доставкой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блоки фундаментные ФБС 12-3-6 по цене 1050 руб./шт. самовывозом, либо с доставкой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доставки на сваи, плиты и блоки определяется местоположением склада, объекта.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2CC5" w:rsidRPr="00112CC5" w:rsidRDefault="00112CC5" w:rsidP="00112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бетонного завода, асфальтобетонного узла и склада ЖБИ-изделий:</w:t>
            </w:r>
          </w:p>
          <w:p w:rsidR="00112CC5" w:rsidRPr="00112CC5" w:rsidRDefault="00112CC5" w:rsidP="00112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Ногинский р-н, </w:t>
            </w:r>
            <w:r w:rsidRPr="00112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Электроугли, ул. </w:t>
            </w:r>
            <w:proofErr w:type="gramStart"/>
            <w:r w:rsidRPr="00112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112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</w:t>
            </w:r>
          </w:p>
          <w:p w:rsidR="00112CC5" w:rsidRPr="00112CC5" w:rsidRDefault="00112CC5" w:rsidP="00112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12CC5" w:rsidRPr="00112CC5" w:rsidRDefault="00112CC5" w:rsidP="00112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2CC5" w:rsidRPr="00112CC5" w:rsidRDefault="00112CC5" w:rsidP="00112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 </w:t>
            </w:r>
            <w:r w:rsidR="00E02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осуществляется </w:t>
            </w: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круглосуточно.</w:t>
            </w:r>
          </w:p>
          <w:p w:rsidR="00112CC5" w:rsidRPr="00112CC5" w:rsidRDefault="00112CC5" w:rsidP="00112C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Карточку предприятия прилагаем 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 уважением, Елена</w:t>
            </w:r>
          </w:p>
          <w:p w:rsidR="00E02DE4" w:rsidRDefault="00112CC5" w:rsidP="00E02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12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ООО «БЕТОН-АВТО»,</w:t>
            </w:r>
          </w:p>
          <w:p w:rsidR="00E02DE4" w:rsidRPr="00112CC5" w:rsidRDefault="00E02DE4" w:rsidP="00E02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8 926 118 88 42</w:t>
            </w:r>
          </w:p>
          <w:p w:rsidR="00112CC5" w:rsidRPr="00112CC5" w:rsidRDefault="00112CC5" w:rsidP="00112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E02DE4" w:rsidRDefault="00E02DE4" w:rsidP="00E02DE4">
      <w:pPr>
        <w:spacing w:line="240" w:lineRule="auto"/>
        <w:ind w:left="-567"/>
        <w:jc w:val="center"/>
        <w:rPr>
          <w:rFonts w:ascii="Times New Roman" w:hAnsi="Times New Roman" w:cs="Times New Roman"/>
          <w:b/>
          <w:color w:val="00000A"/>
          <w:sz w:val="32"/>
          <w:szCs w:val="32"/>
        </w:rPr>
      </w:pPr>
    </w:p>
    <w:p w:rsidR="00E02DE4" w:rsidRPr="00E02DE4" w:rsidRDefault="00E02DE4" w:rsidP="00E02DE4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02DE4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Коммерческое предложение на ЖБИ-сваи </w:t>
      </w:r>
    </w:p>
    <w:p w:rsidR="00E02DE4" w:rsidRP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0"/>
          <w:szCs w:val="20"/>
        </w:rPr>
      </w:pPr>
    </w:p>
    <w:tbl>
      <w:tblPr>
        <w:tblW w:w="10310" w:type="dxa"/>
        <w:tblInd w:w="-911" w:type="dxa"/>
        <w:tblLook w:val="04A0" w:firstRow="1" w:lastRow="0" w:firstColumn="1" w:lastColumn="0" w:noHBand="0" w:noVBand="1"/>
      </w:tblPr>
      <w:tblGrid>
        <w:gridCol w:w="1744"/>
        <w:gridCol w:w="1284"/>
        <w:gridCol w:w="992"/>
        <w:gridCol w:w="992"/>
        <w:gridCol w:w="992"/>
        <w:gridCol w:w="1134"/>
        <w:gridCol w:w="993"/>
        <w:gridCol w:w="1031"/>
        <w:gridCol w:w="1148"/>
      </w:tblGrid>
      <w:tr w:rsidR="00E02DE4" w:rsidRPr="00E02DE4" w:rsidTr="00D40E24">
        <w:trPr>
          <w:trHeight w:val="459"/>
        </w:trPr>
        <w:tc>
          <w:tcPr>
            <w:tcW w:w="17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E02DE4" w:rsidRPr="00E02DE4" w:rsidRDefault="00E02DE4" w:rsidP="00E02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 xml:space="preserve">     изделия</w:t>
            </w:r>
          </w:p>
        </w:tc>
        <w:tc>
          <w:tcPr>
            <w:tcW w:w="74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E0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0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E0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вариантам  армирования, руб. на бетоне В25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 xml:space="preserve">Масса, </w:t>
            </w:r>
            <w:proofErr w:type="gramStart"/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</w:p>
        </w:tc>
      </w:tr>
      <w:tr w:rsidR="00E02DE4" w:rsidRPr="00E02DE4" w:rsidTr="00D40E24">
        <w:trPr>
          <w:trHeight w:val="315"/>
        </w:trPr>
        <w:tc>
          <w:tcPr>
            <w:tcW w:w="17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С40.30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0,93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С50.30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С60.30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1,35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С70.30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С80.30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1,83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С90.30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2,05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С100.30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1430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С110.30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1430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С120.30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02DE4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1430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2,73</w:t>
            </w:r>
          </w:p>
        </w:tc>
      </w:tr>
      <w:tr w:rsidR="00E02DE4" w:rsidRPr="00E02DE4" w:rsidTr="00D40E24">
        <w:trPr>
          <w:trHeight w:val="79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С60.35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С70.35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С80.35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С90.35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С100.35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1750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3,1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С110.35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1750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3,43</w:t>
            </w:r>
          </w:p>
        </w:tc>
      </w:tr>
      <w:tr w:rsidR="00E02DE4" w:rsidRPr="00E02DE4" w:rsidTr="00D40E24">
        <w:trPr>
          <w:trHeight w:val="300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С120.35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1750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2DE4" w:rsidRPr="00E02DE4" w:rsidRDefault="00E02DE4" w:rsidP="00E0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DE4">
              <w:rPr>
                <w:rFonts w:ascii="Times New Roman" w:eastAsia="Times New Roman" w:hAnsi="Times New Roman" w:cs="Times New Roman"/>
                <w:lang w:eastAsia="ru-RU"/>
              </w:rPr>
              <w:t>3,73</w:t>
            </w:r>
          </w:p>
        </w:tc>
      </w:tr>
    </w:tbl>
    <w:p w:rsidR="00E02DE4" w:rsidRP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0"/>
          <w:szCs w:val="20"/>
        </w:rPr>
      </w:pPr>
    </w:p>
    <w:p w:rsidR="00E02DE4" w:rsidRP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0"/>
          <w:szCs w:val="20"/>
        </w:rPr>
      </w:pPr>
    </w:p>
    <w:p w:rsidR="00E02DE4" w:rsidRP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0"/>
          <w:szCs w:val="20"/>
        </w:rPr>
      </w:pPr>
    </w:p>
    <w:p w:rsid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8"/>
          <w:szCs w:val="28"/>
        </w:rPr>
      </w:pPr>
      <w:r w:rsidRPr="00E02DE4">
        <w:rPr>
          <w:rFonts w:ascii="Times New Roman" w:hAnsi="Times New Roman" w:cs="Times New Roman"/>
          <w:sz w:val="28"/>
          <w:szCs w:val="28"/>
        </w:rPr>
        <w:t>*Составные сваи просчитываются в индивидуальном порядке по заявкам.</w:t>
      </w:r>
    </w:p>
    <w:p w:rsid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8"/>
          <w:szCs w:val="28"/>
        </w:rPr>
      </w:pPr>
    </w:p>
    <w:p w:rsid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*Марка бетона и арматуры может меняться в зависимости от запроса, </w:t>
      </w:r>
    </w:p>
    <w:p w:rsidR="00112CC5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просчитывае</w:t>
      </w:r>
      <w:r w:rsidRPr="00E02DE4">
        <w:rPr>
          <w:rFonts w:ascii="Times New Roman" w:hAnsi="Times New Roman" w:cs="Times New Roman"/>
          <w:sz w:val="28"/>
          <w:szCs w:val="28"/>
        </w:rPr>
        <w:t>тся в индивидуальном порядке по заявкам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8"/>
          <w:szCs w:val="28"/>
        </w:rPr>
      </w:pPr>
    </w:p>
    <w:p w:rsid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8"/>
          <w:szCs w:val="28"/>
        </w:rPr>
      </w:pPr>
    </w:p>
    <w:p w:rsid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8"/>
          <w:szCs w:val="28"/>
        </w:rPr>
      </w:pPr>
    </w:p>
    <w:p w:rsidR="00E02DE4" w:rsidRDefault="00E02DE4" w:rsidP="00E02DE4">
      <w:pPr>
        <w:widowControl w:val="0"/>
        <w:spacing w:after="0" w:line="240" w:lineRule="auto"/>
        <w:ind w:right="7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2DE4" w:rsidRDefault="00E02DE4" w:rsidP="00E02DE4">
      <w:pPr>
        <w:widowControl w:val="0"/>
        <w:spacing w:after="0" w:line="240" w:lineRule="auto"/>
        <w:ind w:right="72"/>
      </w:pPr>
    </w:p>
    <w:sectPr w:rsidR="00E02DE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5B" w:rsidRDefault="00E60E5B" w:rsidP="00112CC5">
      <w:pPr>
        <w:spacing w:after="0" w:line="240" w:lineRule="auto"/>
      </w:pPr>
      <w:r>
        <w:separator/>
      </w:r>
    </w:p>
  </w:endnote>
  <w:endnote w:type="continuationSeparator" w:id="0">
    <w:p w:rsidR="00E60E5B" w:rsidRDefault="00E60E5B" w:rsidP="0011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5B" w:rsidRDefault="00E60E5B" w:rsidP="00112CC5">
      <w:pPr>
        <w:spacing w:after="0" w:line="240" w:lineRule="auto"/>
      </w:pPr>
      <w:r>
        <w:separator/>
      </w:r>
    </w:p>
  </w:footnote>
  <w:footnote w:type="continuationSeparator" w:id="0">
    <w:p w:rsidR="00E60E5B" w:rsidRDefault="00E60E5B" w:rsidP="0011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C5" w:rsidRPr="00112CC5" w:rsidRDefault="00112CC5" w:rsidP="00112CC5">
    <w:pPr>
      <w:spacing w:after="0" w:line="240" w:lineRule="auto"/>
      <w:contextualSpacing/>
      <w:jc w:val="center"/>
      <w:rPr>
        <w:rFonts w:ascii="Arial" w:eastAsia="Times New Roman" w:hAnsi="Arial" w:cs="Arial"/>
        <w:b/>
        <w:color w:val="000000"/>
        <w:sz w:val="24"/>
        <w:szCs w:val="24"/>
        <w:lang w:eastAsia="ru-RU"/>
      </w:rPr>
    </w:pPr>
    <w:r w:rsidRPr="00112CC5">
      <w:rPr>
        <w:rFonts w:ascii="Arial" w:eastAsia="Times New Roman" w:hAnsi="Arial" w:cs="Arial"/>
        <w:b/>
        <w:color w:val="000000"/>
        <w:sz w:val="24"/>
        <w:szCs w:val="24"/>
        <w:lang w:eastAsia="ru-RU"/>
      </w:rPr>
      <w:t xml:space="preserve">ОБЩЕСТВО С </w:t>
    </w:r>
    <w:proofErr w:type="gramStart"/>
    <w:r w:rsidRPr="00112CC5">
      <w:rPr>
        <w:rFonts w:ascii="Arial" w:eastAsia="Times New Roman" w:hAnsi="Arial" w:cs="Arial"/>
        <w:b/>
        <w:color w:val="000000"/>
        <w:sz w:val="24"/>
        <w:szCs w:val="24"/>
        <w:lang w:eastAsia="ru-RU"/>
      </w:rPr>
      <w:t>ОГРАНИЧЕННОЙ</w:t>
    </w:r>
    <w:proofErr w:type="gramEnd"/>
    <w:r w:rsidRPr="00112CC5">
      <w:rPr>
        <w:rFonts w:ascii="Arial" w:eastAsia="Times New Roman" w:hAnsi="Arial" w:cs="Arial"/>
        <w:b/>
        <w:color w:val="000000"/>
        <w:sz w:val="24"/>
        <w:szCs w:val="24"/>
        <w:lang w:eastAsia="ru-RU"/>
      </w:rPr>
      <w:t xml:space="preserve"> ОТВЕТСТВЕНОСТЬЮ</w:t>
    </w:r>
  </w:p>
  <w:p w:rsidR="00112CC5" w:rsidRPr="00112CC5" w:rsidRDefault="00112CC5" w:rsidP="00112CC5">
    <w:pPr>
      <w:spacing w:after="0" w:line="240" w:lineRule="auto"/>
      <w:contextualSpacing/>
      <w:jc w:val="center"/>
      <w:rPr>
        <w:rFonts w:ascii="Arial" w:eastAsia="Times New Roman" w:hAnsi="Arial" w:cs="Arial"/>
        <w:b/>
        <w:color w:val="000000"/>
        <w:sz w:val="96"/>
        <w:szCs w:val="96"/>
        <w:lang w:eastAsia="ru-RU"/>
      </w:rPr>
    </w:pPr>
    <w:r w:rsidRPr="00112CC5">
      <w:rPr>
        <w:rFonts w:ascii="Arial" w:eastAsia="Times New Roman" w:hAnsi="Arial" w:cs="Arial"/>
        <w:b/>
        <w:color w:val="000000"/>
        <w:sz w:val="96"/>
        <w:szCs w:val="96"/>
        <w:lang w:eastAsia="ru-RU"/>
      </w:rPr>
      <w:t>«БЕТОН-АВТО»</w:t>
    </w:r>
  </w:p>
  <w:p w:rsidR="00112CC5" w:rsidRPr="00112CC5" w:rsidRDefault="00112CC5" w:rsidP="00112CC5">
    <w:pPr>
      <w:spacing w:after="0" w:line="240" w:lineRule="auto"/>
      <w:contextualSpacing/>
      <w:jc w:val="center"/>
      <w:rPr>
        <w:rFonts w:ascii="Arial" w:eastAsia="Times New Roman" w:hAnsi="Arial" w:cs="Arial"/>
        <w:b/>
        <w:color w:val="000000"/>
        <w:sz w:val="24"/>
        <w:szCs w:val="24"/>
        <w:lang w:eastAsia="ru-RU"/>
      </w:rPr>
    </w:pPr>
    <w:r w:rsidRPr="00112CC5">
      <w:rPr>
        <w:rFonts w:ascii="Arial" w:eastAsia="Times New Roman" w:hAnsi="Arial" w:cs="Arial"/>
        <w:b/>
        <w:color w:val="000000"/>
        <w:sz w:val="24"/>
        <w:szCs w:val="24"/>
        <w:lang w:eastAsia="ru-RU"/>
      </w:rPr>
      <w:t>(ООО «БЕТОН-АВТО»)</w:t>
    </w:r>
  </w:p>
  <w:p w:rsidR="00112CC5" w:rsidRPr="00112CC5" w:rsidRDefault="00112CC5" w:rsidP="00112CC5">
    <w:pPr>
      <w:spacing w:after="0" w:line="240" w:lineRule="auto"/>
      <w:contextualSpacing/>
      <w:jc w:val="center"/>
      <w:rPr>
        <w:rFonts w:ascii="Arial" w:eastAsia="Times New Roman" w:hAnsi="Arial" w:cs="Arial"/>
        <w:b/>
        <w:color w:val="000000"/>
        <w:sz w:val="24"/>
        <w:szCs w:val="24"/>
        <w:u w:val="double"/>
        <w:lang w:eastAsia="ru-RU"/>
      </w:rPr>
    </w:pPr>
    <w:r w:rsidRPr="00112CC5">
      <w:rPr>
        <w:rFonts w:ascii="Arial" w:eastAsia="Times New Roman" w:hAnsi="Arial" w:cs="Arial"/>
        <w:b/>
        <w:color w:val="000000"/>
        <w:sz w:val="24"/>
        <w:szCs w:val="24"/>
        <w:u w:val="double"/>
        <w:lang w:eastAsia="ru-RU"/>
      </w:rPr>
      <w:t>____________________________________________________________________</w:t>
    </w:r>
  </w:p>
  <w:p w:rsidR="00112CC5" w:rsidRPr="00112CC5" w:rsidRDefault="00112CC5" w:rsidP="00112CC5">
    <w:pPr>
      <w:spacing w:after="0" w:line="240" w:lineRule="auto"/>
      <w:contextualSpacing/>
      <w:jc w:val="center"/>
      <w:rPr>
        <w:rFonts w:ascii="Arial" w:eastAsia="Times New Roman" w:hAnsi="Arial" w:cs="Arial"/>
        <w:b/>
        <w:color w:val="000000"/>
        <w:sz w:val="20"/>
        <w:szCs w:val="20"/>
        <w:u w:val="double"/>
        <w:lang w:eastAsia="ru-RU"/>
      </w:rPr>
    </w:pPr>
    <w:r w:rsidRPr="00112CC5">
      <w:rPr>
        <w:rFonts w:ascii="Arial" w:eastAsia="Lucida Sans Unicode" w:hAnsi="Arial" w:cs="Arial"/>
        <w:color w:val="000000"/>
        <w:sz w:val="20"/>
        <w:szCs w:val="20"/>
      </w:rPr>
      <w:t>адрес: 121087, г. Москва, ул. Барклая,</w:t>
    </w:r>
    <w:r w:rsidRPr="00112CC5">
      <w:rPr>
        <w:rFonts w:ascii="Arial" w:eastAsia="Times New Roman" w:hAnsi="Arial" w:cs="Arial"/>
        <w:color w:val="000000"/>
        <w:sz w:val="20"/>
        <w:szCs w:val="20"/>
        <w:lang w:eastAsia="ru-RU"/>
      </w:rPr>
      <w:t xml:space="preserve"> </w:t>
    </w:r>
    <w:r w:rsidRPr="00112CC5">
      <w:rPr>
        <w:rFonts w:ascii="Arial" w:eastAsia="Lucida Sans Unicode" w:hAnsi="Arial" w:cs="Arial"/>
        <w:color w:val="000000"/>
        <w:sz w:val="20"/>
        <w:szCs w:val="20"/>
      </w:rPr>
      <w:t xml:space="preserve">дом 6, строение 5, этаж 4, комната 22 </w:t>
    </w:r>
  </w:p>
  <w:p w:rsidR="00112CC5" w:rsidRPr="00112CC5" w:rsidRDefault="00112CC5" w:rsidP="00112CC5">
    <w:pPr>
      <w:widowControl w:val="0"/>
      <w:spacing w:after="0" w:line="240" w:lineRule="auto"/>
      <w:ind w:right="72"/>
      <w:contextualSpacing/>
      <w:jc w:val="center"/>
      <w:rPr>
        <w:rFonts w:ascii="Arial" w:eastAsia="Lucida Sans Unicode" w:hAnsi="Arial" w:cs="Arial"/>
        <w:color w:val="000000"/>
        <w:sz w:val="20"/>
        <w:szCs w:val="20"/>
      </w:rPr>
    </w:pPr>
    <w:r w:rsidRPr="00112CC5">
      <w:rPr>
        <w:rFonts w:ascii="Arial" w:eastAsia="Lucida Sans Unicode" w:hAnsi="Arial" w:cs="Arial"/>
        <w:color w:val="000000"/>
        <w:sz w:val="20"/>
        <w:szCs w:val="20"/>
      </w:rPr>
      <w:t>ИНН 7730215040, КПП 773001001 ОГРН 1167746910770</w:t>
    </w:r>
  </w:p>
  <w:p w:rsidR="00112CC5" w:rsidRPr="00112CC5" w:rsidRDefault="00112CC5" w:rsidP="00112CC5">
    <w:pPr>
      <w:spacing w:after="0" w:line="240" w:lineRule="auto"/>
      <w:contextualSpacing/>
      <w:jc w:val="center"/>
      <w:rPr>
        <w:rFonts w:ascii="Arial" w:eastAsia="Calibri" w:hAnsi="Arial" w:cs="Arial"/>
        <w:b/>
        <w:sz w:val="20"/>
        <w:szCs w:val="20"/>
      </w:rPr>
    </w:pPr>
    <w:r w:rsidRPr="00112CC5">
      <w:rPr>
        <w:rFonts w:ascii="Arial" w:eastAsia="Calibri" w:hAnsi="Arial" w:cs="Arial"/>
        <w:sz w:val="20"/>
        <w:szCs w:val="20"/>
      </w:rPr>
      <w:t>тел.:</w:t>
    </w:r>
    <w:r w:rsidRPr="00112CC5">
      <w:rPr>
        <w:rFonts w:ascii="Arial" w:eastAsia="Calibri" w:hAnsi="Arial" w:cs="Arial"/>
        <w:b/>
        <w:sz w:val="20"/>
        <w:szCs w:val="20"/>
      </w:rPr>
      <w:t xml:space="preserve"> 8 (495) 664-37-75,  </w:t>
    </w:r>
    <w:r w:rsidRPr="00112CC5">
      <w:rPr>
        <w:rFonts w:ascii="Arial" w:eastAsia="Calibri" w:hAnsi="Arial" w:cs="Arial"/>
        <w:b/>
        <w:sz w:val="20"/>
        <w:szCs w:val="20"/>
        <w:lang w:val="en-US"/>
      </w:rPr>
      <w:t>http</w:t>
    </w:r>
    <w:r w:rsidRPr="00112CC5">
      <w:rPr>
        <w:rFonts w:ascii="Arial" w:eastAsia="Calibri" w:hAnsi="Arial" w:cs="Arial"/>
        <w:b/>
        <w:sz w:val="20"/>
        <w:szCs w:val="20"/>
      </w:rPr>
      <w:t>://</w:t>
    </w:r>
    <w:proofErr w:type="spellStart"/>
    <w:r w:rsidRPr="00112CC5">
      <w:rPr>
        <w:rFonts w:ascii="Arial" w:eastAsia="Calibri" w:hAnsi="Arial" w:cs="Arial"/>
        <w:b/>
        <w:sz w:val="20"/>
        <w:szCs w:val="20"/>
        <w:lang w:val="en-US"/>
      </w:rPr>
      <w:t>beton</w:t>
    </w:r>
    <w:proofErr w:type="spellEnd"/>
    <w:r w:rsidRPr="00112CC5">
      <w:rPr>
        <w:rFonts w:ascii="Arial" w:eastAsia="Calibri" w:hAnsi="Arial" w:cs="Arial"/>
        <w:b/>
        <w:sz w:val="20"/>
        <w:szCs w:val="20"/>
      </w:rPr>
      <w:t>-</w:t>
    </w:r>
    <w:proofErr w:type="spellStart"/>
    <w:r w:rsidRPr="00112CC5">
      <w:rPr>
        <w:rFonts w:ascii="Arial" w:eastAsia="Calibri" w:hAnsi="Arial" w:cs="Arial"/>
        <w:b/>
        <w:sz w:val="20"/>
        <w:szCs w:val="20"/>
        <w:lang w:val="en-US"/>
      </w:rPr>
      <w:t>avto</w:t>
    </w:r>
    <w:proofErr w:type="spellEnd"/>
    <w:r w:rsidRPr="00112CC5">
      <w:rPr>
        <w:rFonts w:ascii="Arial" w:eastAsia="Calibri" w:hAnsi="Arial" w:cs="Arial"/>
        <w:b/>
        <w:sz w:val="20"/>
        <w:szCs w:val="20"/>
      </w:rPr>
      <w:t>.</w:t>
    </w:r>
    <w:r w:rsidRPr="00112CC5">
      <w:rPr>
        <w:rFonts w:ascii="Arial" w:eastAsia="Calibri" w:hAnsi="Arial" w:cs="Arial"/>
        <w:b/>
        <w:sz w:val="20"/>
        <w:szCs w:val="20"/>
        <w:lang w:val="en-US"/>
      </w:rPr>
      <w:t>com</w:t>
    </w:r>
    <w:r w:rsidRPr="00112CC5">
      <w:rPr>
        <w:rFonts w:ascii="Arial" w:eastAsia="Calibri" w:hAnsi="Arial" w:cs="Arial"/>
        <w:b/>
        <w:sz w:val="20"/>
        <w:szCs w:val="20"/>
      </w:rPr>
      <w:t xml:space="preserve">/ , </w:t>
    </w:r>
    <w:r w:rsidRPr="00112CC5">
      <w:rPr>
        <w:rFonts w:ascii="Arial" w:eastAsia="Calibri" w:hAnsi="Arial" w:cs="Arial"/>
        <w:sz w:val="20"/>
        <w:szCs w:val="20"/>
        <w:lang w:val="en-US"/>
      </w:rPr>
      <w:t>e</w:t>
    </w:r>
    <w:r w:rsidRPr="00112CC5">
      <w:rPr>
        <w:rFonts w:ascii="Arial" w:eastAsia="Calibri" w:hAnsi="Arial" w:cs="Arial"/>
        <w:sz w:val="20"/>
        <w:szCs w:val="20"/>
      </w:rPr>
      <w:t>-</w:t>
    </w:r>
    <w:r w:rsidRPr="00112CC5">
      <w:rPr>
        <w:rFonts w:ascii="Arial" w:eastAsia="Calibri" w:hAnsi="Arial" w:cs="Arial"/>
        <w:sz w:val="20"/>
        <w:szCs w:val="20"/>
        <w:lang w:val="en-US"/>
      </w:rPr>
      <w:t>mail</w:t>
    </w:r>
    <w:r w:rsidRPr="00112CC5">
      <w:rPr>
        <w:rFonts w:ascii="Arial" w:eastAsia="Calibri" w:hAnsi="Arial" w:cs="Arial"/>
        <w:sz w:val="20"/>
        <w:szCs w:val="20"/>
      </w:rPr>
      <w:t>:</w:t>
    </w:r>
    <w:r w:rsidRPr="00112CC5">
      <w:rPr>
        <w:rFonts w:ascii="Arial" w:eastAsia="Calibri" w:hAnsi="Arial" w:cs="Arial"/>
        <w:b/>
        <w:sz w:val="20"/>
        <w:szCs w:val="20"/>
      </w:rPr>
      <w:t xml:space="preserve"> </w:t>
    </w:r>
    <w:hyperlink r:id="rId1" w:history="1">
      <w:r w:rsidRPr="00112CC5">
        <w:rPr>
          <w:rFonts w:ascii="Arial" w:hAnsi="Arial" w:cs="Arial"/>
          <w:b/>
          <w:color w:val="0000FF" w:themeColor="hyperlink"/>
          <w:sz w:val="20"/>
          <w:szCs w:val="20"/>
          <w:u w:val="single"/>
          <w:lang w:val="en-US"/>
        </w:rPr>
        <w:t>beton</w:t>
      </w:r>
      <w:r w:rsidRPr="00112CC5">
        <w:rPr>
          <w:rFonts w:ascii="Arial" w:hAnsi="Arial" w:cs="Arial"/>
          <w:b/>
          <w:color w:val="0000FF" w:themeColor="hyperlink"/>
          <w:sz w:val="20"/>
          <w:szCs w:val="20"/>
          <w:u w:val="single"/>
        </w:rPr>
        <w:t>-</w:t>
      </w:r>
      <w:r w:rsidRPr="00112CC5">
        <w:rPr>
          <w:rFonts w:ascii="Arial" w:hAnsi="Arial" w:cs="Arial"/>
          <w:b/>
          <w:color w:val="0000FF" w:themeColor="hyperlink"/>
          <w:sz w:val="20"/>
          <w:szCs w:val="20"/>
          <w:u w:val="single"/>
          <w:lang w:val="en-US"/>
        </w:rPr>
        <w:t>avto</w:t>
      </w:r>
      <w:r w:rsidRPr="00112CC5">
        <w:rPr>
          <w:rFonts w:ascii="Arial" w:hAnsi="Arial" w:cs="Arial"/>
          <w:b/>
          <w:color w:val="0000FF" w:themeColor="hyperlink"/>
          <w:sz w:val="20"/>
          <w:szCs w:val="20"/>
          <w:u w:val="single"/>
        </w:rPr>
        <w:t>1@</w:t>
      </w:r>
      <w:r w:rsidRPr="00112CC5">
        <w:rPr>
          <w:rFonts w:ascii="Arial" w:hAnsi="Arial" w:cs="Arial"/>
          <w:b/>
          <w:color w:val="0000FF" w:themeColor="hyperlink"/>
          <w:sz w:val="20"/>
          <w:szCs w:val="20"/>
          <w:u w:val="single"/>
          <w:lang w:val="en-US"/>
        </w:rPr>
        <w:t>yandex</w:t>
      </w:r>
      <w:r w:rsidRPr="00112CC5">
        <w:rPr>
          <w:rFonts w:ascii="Arial" w:hAnsi="Arial" w:cs="Arial"/>
          <w:b/>
          <w:color w:val="0000FF" w:themeColor="hyperlink"/>
          <w:sz w:val="20"/>
          <w:szCs w:val="20"/>
          <w:u w:val="single"/>
        </w:rPr>
        <w:t>.</w:t>
      </w:r>
      <w:proofErr w:type="spellStart"/>
      <w:r w:rsidRPr="00112CC5">
        <w:rPr>
          <w:rFonts w:ascii="Arial" w:hAnsi="Arial" w:cs="Arial"/>
          <w:b/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</w:hyperlink>
  </w:p>
  <w:p w:rsidR="00112CC5" w:rsidRDefault="00112C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C5"/>
    <w:rsid w:val="000856A6"/>
    <w:rsid w:val="00112CC5"/>
    <w:rsid w:val="00584971"/>
    <w:rsid w:val="00605E75"/>
    <w:rsid w:val="006722A2"/>
    <w:rsid w:val="00AA396A"/>
    <w:rsid w:val="00B87572"/>
    <w:rsid w:val="00E02DE4"/>
    <w:rsid w:val="00E6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CC5"/>
  </w:style>
  <w:style w:type="paragraph" w:styleId="a5">
    <w:name w:val="footer"/>
    <w:basedOn w:val="a"/>
    <w:link w:val="a6"/>
    <w:uiPriority w:val="99"/>
    <w:unhideWhenUsed/>
    <w:rsid w:val="0011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CC5"/>
  </w:style>
  <w:style w:type="paragraph" w:styleId="a7">
    <w:name w:val="Balloon Text"/>
    <w:basedOn w:val="a"/>
    <w:link w:val="a8"/>
    <w:uiPriority w:val="99"/>
    <w:semiHidden/>
    <w:unhideWhenUsed/>
    <w:rsid w:val="0011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2CC5"/>
  </w:style>
  <w:style w:type="paragraph" w:styleId="a5">
    <w:name w:val="footer"/>
    <w:basedOn w:val="a"/>
    <w:link w:val="a6"/>
    <w:uiPriority w:val="99"/>
    <w:unhideWhenUsed/>
    <w:rsid w:val="0011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2CC5"/>
  </w:style>
  <w:style w:type="paragraph" w:styleId="a7">
    <w:name w:val="Balloon Text"/>
    <w:basedOn w:val="a"/>
    <w:link w:val="a8"/>
    <w:uiPriority w:val="99"/>
    <w:semiHidden/>
    <w:unhideWhenUsed/>
    <w:rsid w:val="0011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on-avto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09E7-F649-44A8-8312-97CD9427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Бетон-Авто</dc:creator>
  <cp:lastModifiedBy>Бетон-Авто</cp:lastModifiedBy>
  <cp:revision>2</cp:revision>
  <dcterms:created xsi:type="dcterms:W3CDTF">2020-10-20T07:21:00Z</dcterms:created>
  <dcterms:modified xsi:type="dcterms:W3CDTF">2020-10-20T07:21:00Z</dcterms:modified>
</cp:coreProperties>
</file>